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F1" w:rsidRDefault="00832BF1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https://sun3-23.userapi.com/impg/ENoYFF0tNzE49pK19Nam_I5AgdOD855EHet8uQ/qRDAun1QgWM.jpg?size=1280x1280&amp;quality=95&amp;sign=ae454f604a76e114ef8a6bcad9efab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23.userapi.com/impg/ENoYFF0tNzE49pK19Nam_I5AgdOD855EHet8uQ/qRDAun1QgWM.jpg?size=1280x1280&amp;quality=95&amp;sign=ae454f604a76e114ef8a6bcad9efab96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F1" w:rsidRDefault="00832BF1" w:rsidP="00832BF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Pr="00832BF1">
        <w:rPr>
          <w:noProof/>
          <w:lang w:eastAsia="ru-RU"/>
        </w:rPr>
        <w:drawing>
          <wp:inline distT="0" distB="0" distL="0" distR="0" wp14:anchorId="35904C7E" wp14:editId="7BD33D29">
            <wp:extent cx="150495" cy="150495"/>
            <wp:effectExtent l="0" t="0" r="1905" b="1905"/>
            <wp:docPr id="13" name="Рисунок 13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F1" w:rsidRPr="00832BF1" w:rsidRDefault="00832BF1" w:rsidP="00832BF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СЕЗОННАЯ ОПАСНОСТЬ: ВЫПАДЕНИЕ ДЕТЕЙ ИЗ ОКОН В ВЕСЕННЕ-ЛЕТНИЙ ПЕРИОД </w:t>
      </w:r>
      <w:r w:rsidRPr="00832BF1">
        <w:rPr>
          <w:noProof/>
          <w:lang w:eastAsia="ru-RU"/>
        </w:rPr>
        <w:drawing>
          <wp:inline distT="0" distB="0" distL="0" distR="0" wp14:anchorId="4FCB99CD" wp14:editId="50D83B04">
            <wp:extent cx="150495" cy="150495"/>
            <wp:effectExtent l="0" t="0" r="1905" b="1905"/>
            <wp:docPr id="11" name="Рисунок 11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F1" w:rsidRDefault="00832BF1" w:rsidP="00832B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На Урал пришла тёплая весна. Мы начинаем распахивать окна и балконные двери для того, чтобы впустить в наши квартиры свежий воздух, солнечный свет, весеннее тепло и пение птиц. </w:t>
      </w:r>
    </w:p>
    <w:p w:rsidR="00832BF1" w:rsidRDefault="00832BF1" w:rsidP="00832B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К сожалению, весенне-летний период традиционно омрачается ростом несчастных случаев – выпадением детей из окон.  Это происходит, когда ребенок остается дома или в комнате один без присмотра родителей, даже непродолжительное время. </w:t>
      </w:r>
    </w:p>
    <w:p w:rsidR="00832BF1" w:rsidRDefault="00832BF1" w:rsidP="00832B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Вы ошибаетесь, если думаете, что эта опасность существует только в неблагополучных семьях. </w:t>
      </w:r>
    </w:p>
    <w:p w:rsidR="00832BF1" w:rsidRPr="00832BF1" w:rsidRDefault="00832BF1" w:rsidP="00832B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>По данным отдела управления организации деятельности участковых уполномоченных полиции и подразделений по делам несовершеннолетних ГУ МВД России по Свердловской области за</w:t>
      </w:r>
      <w:proofErr w:type="gramStart"/>
      <w:r w:rsidR="00D67E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D67E0A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Pr="00832BF1">
        <w:rPr>
          <w:rFonts w:ascii="Times New Roman" w:hAnsi="Times New Roman" w:cs="Times New Roman"/>
          <w:sz w:val="24"/>
          <w:szCs w:val="24"/>
        </w:rPr>
        <w:t xml:space="preserve"> год</w:t>
      </w:r>
      <w:r w:rsidR="00D67E0A">
        <w:rPr>
          <w:rFonts w:ascii="Times New Roman" w:hAnsi="Times New Roman" w:cs="Times New Roman"/>
          <w:sz w:val="24"/>
          <w:szCs w:val="24"/>
        </w:rPr>
        <w:t>а</w:t>
      </w:r>
      <w:r w:rsidRPr="00832BF1"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D67E0A">
        <w:rPr>
          <w:rFonts w:ascii="Times New Roman" w:hAnsi="Times New Roman" w:cs="Times New Roman"/>
          <w:sz w:val="24"/>
          <w:szCs w:val="24"/>
        </w:rPr>
        <w:t>7</w:t>
      </w:r>
      <w:r w:rsidRPr="00832BF1">
        <w:rPr>
          <w:rFonts w:ascii="Times New Roman" w:hAnsi="Times New Roman" w:cs="Times New Roman"/>
          <w:sz w:val="24"/>
          <w:szCs w:val="24"/>
        </w:rPr>
        <w:t xml:space="preserve"> случаев падений детей с высоты (без учета суицидов).  </w:t>
      </w:r>
    </w:p>
    <w:p w:rsidR="00832BF1" w:rsidRDefault="00832BF1" w:rsidP="00832BF1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84% несчастных случаев, связанных с падением с высоты, происходит с детьми в возрасте до 6 лет. Многие современные мамы предпочитают «гулять» с малолетним </w:t>
      </w:r>
      <w:r w:rsidRPr="00832BF1">
        <w:rPr>
          <w:rFonts w:ascii="Times New Roman" w:hAnsi="Times New Roman" w:cs="Times New Roman"/>
          <w:sz w:val="24"/>
          <w:szCs w:val="24"/>
        </w:rPr>
        <w:lastRenderedPageBreak/>
        <w:t xml:space="preserve">ребенком, не выходя из дома, т.е. просто положив его на подоконник или посадив играть, и ребенок привыкает к тому, что подоконник и окно — это безопасное место. </w:t>
      </w:r>
    </w:p>
    <w:p w:rsidR="00832BF1" w:rsidRDefault="00832BF1" w:rsidP="00832BF1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70% выпавших детей это мальчики, ведь они юные исследователи, активно познают мир и не видят опасностей. </w:t>
      </w:r>
    </w:p>
    <w:p w:rsidR="00832BF1" w:rsidRDefault="00832BF1" w:rsidP="00832BF1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В последнее время фиксируются выпадения только из пластиковых окон. Вспомните, чтобы открыть старое доброе деревянное окно в нашем детстве, приходилось применить недюжинную силу: огромные шпингалеты, массивные рамы в два ряда, маленькая форточка в самом верху, до которой не дотянешься. А пластиковые окна открываются просто, легким поворотом ручки. </w:t>
      </w:r>
    </w:p>
    <w:p w:rsidR="00832BF1" w:rsidRDefault="00832BF1" w:rsidP="00832BF1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Еще один важный момент – это москитные сетки, которые создают иллюзию защиты, преграды. Они не выдерживают веса даже маленького ребенка. </w:t>
      </w:r>
    </w:p>
    <w:p w:rsidR="00832BF1" w:rsidRDefault="00832BF1" w:rsidP="00832BF1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noProof/>
          <w:lang w:eastAsia="ru-RU"/>
        </w:rPr>
        <w:drawing>
          <wp:inline distT="0" distB="0" distL="0" distR="0" wp14:anchorId="5F1F286B" wp14:editId="495E829D">
            <wp:extent cx="150495" cy="150495"/>
            <wp:effectExtent l="0" t="0" r="1905" b="1905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BF1">
        <w:rPr>
          <w:rFonts w:ascii="Times New Roman" w:hAnsi="Times New Roman" w:cs="Times New Roman"/>
          <w:sz w:val="24"/>
          <w:szCs w:val="24"/>
        </w:rPr>
        <w:t xml:space="preserve">Итак, основные правила как обезопасить ребенка от выпадения из окон: </w:t>
      </w:r>
    </w:p>
    <w:p w:rsidR="00D67E0A" w:rsidRDefault="00832BF1" w:rsidP="00D67E0A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проветривайте помещение только в своем присутствии, не оставляйте открытыми окна и балконные двери, если вы вышли из комнаты или из квартиры; </w:t>
      </w:r>
    </w:p>
    <w:p w:rsidR="00832BF1" w:rsidRPr="00D67E0A" w:rsidRDefault="00832BF1" w:rsidP="00D67E0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noProof/>
          <w:lang w:eastAsia="ru-RU"/>
        </w:rPr>
        <w:drawing>
          <wp:inline distT="0" distB="0" distL="0" distR="0" wp14:anchorId="06E6FA9A" wp14:editId="662894A0">
            <wp:extent cx="150495" cy="150495"/>
            <wp:effectExtent l="0" t="0" r="1905" b="1905"/>
            <wp:docPr id="8" name="Рисунок 8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E0A">
        <w:rPr>
          <w:rFonts w:ascii="Times New Roman" w:hAnsi="Times New Roman" w:cs="Times New Roman"/>
          <w:sz w:val="24"/>
          <w:szCs w:val="24"/>
        </w:rPr>
        <w:t xml:space="preserve">не оставляйте ребенка дома одного без присмотра взрослых (старшие дети – братья и сестры и т.д., - до 18 лет не считаются взрослыми);  </w:t>
      </w:r>
    </w:p>
    <w:p w:rsidR="00832BF1" w:rsidRDefault="00832BF1" w:rsidP="00832BF1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noProof/>
          <w:lang w:eastAsia="ru-RU"/>
        </w:rPr>
        <w:drawing>
          <wp:inline distT="0" distB="0" distL="0" distR="0" wp14:anchorId="63A556A5" wp14:editId="58F9D4C7">
            <wp:extent cx="150495" cy="150495"/>
            <wp:effectExtent l="0" t="0" r="1905" b="1905"/>
            <wp:docPr id="7" name="Рисунок 7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BF1">
        <w:rPr>
          <w:rFonts w:ascii="Times New Roman" w:hAnsi="Times New Roman" w:cs="Times New Roman"/>
          <w:sz w:val="24"/>
          <w:szCs w:val="24"/>
        </w:rPr>
        <w:t xml:space="preserve">если вам все-таки необходимо оставить ребенка одного на непродолжительное время, закройте все окна и балконные двери, установите на пластиковые окна блокирующие системы или снимите ручку; </w:t>
      </w:r>
    </w:p>
    <w:p w:rsidR="00832BF1" w:rsidRDefault="00832BF1" w:rsidP="003E4D2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не приучайте ребенка играть на подоконнике, объясните, что это опасно; </w:t>
      </w:r>
    </w:p>
    <w:p w:rsidR="00832BF1" w:rsidRDefault="00832BF1" w:rsidP="00832BF1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отодвиньте мебель от подоконника, которая может помочь ребенку забраться на него. </w:t>
      </w:r>
    </w:p>
    <w:p w:rsidR="00832BF1" w:rsidRDefault="00832BF1" w:rsidP="00832BF1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noProof/>
          <w:lang w:eastAsia="ru-RU"/>
        </w:rPr>
        <w:drawing>
          <wp:inline distT="0" distB="0" distL="0" distR="0" wp14:anchorId="0AB71C9F" wp14:editId="2DD1B1BE">
            <wp:extent cx="150495" cy="150495"/>
            <wp:effectExtent l="0" t="0" r="1905" b="1905"/>
            <wp:docPr id="4" name="Рисунок 4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BF1">
        <w:rPr>
          <w:rFonts w:ascii="Times New Roman" w:hAnsi="Times New Roman" w:cs="Times New Roman"/>
          <w:sz w:val="24"/>
          <w:szCs w:val="24"/>
        </w:rPr>
        <w:t>Еще раз напоминаем, что психологи не рекомендуют оставлять ребенка в возрасте до 7 лет без присмотра родителей.</w:t>
      </w:r>
    </w:p>
    <w:p w:rsidR="00832BF1" w:rsidRDefault="00832BF1" w:rsidP="00832BF1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BF1">
        <w:rPr>
          <w:rFonts w:ascii="Times New Roman" w:hAnsi="Times New Roman" w:cs="Times New Roman"/>
          <w:sz w:val="24"/>
          <w:szCs w:val="24"/>
        </w:rPr>
        <w:t xml:space="preserve">Уважаемые родители, будьте внимательны и берегите детей! </w:t>
      </w:r>
    </w:p>
    <w:p w:rsidR="000F336F" w:rsidRPr="00D67E0A" w:rsidRDefault="00832BF1" w:rsidP="00832BF1">
      <w:pPr>
        <w:pStyle w:val="a5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E0A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D67E0A">
        <w:rPr>
          <w:rFonts w:ascii="Times New Roman" w:hAnsi="Times New Roman" w:cs="Times New Roman"/>
          <w:sz w:val="24"/>
          <w:szCs w:val="24"/>
        </w:rPr>
        <w:t xml:space="preserve">.  В России начал действовать новый ГОСТ на окна с защитой для детей Согласно новым требованиям, окна должны быть оснащены не только детским замком, но и блокираторами, предотвращающими их случайное открытие. </w:t>
      </w:r>
      <w:bookmarkStart w:id="0" w:name="_GoBack"/>
      <w:bookmarkEnd w:id="0"/>
      <w:r w:rsidRPr="00D67E0A">
        <w:rPr>
          <w:rFonts w:ascii="Times New Roman" w:hAnsi="Times New Roman" w:cs="Times New Roman"/>
          <w:sz w:val="24"/>
          <w:szCs w:val="24"/>
        </w:rPr>
        <w:t xml:space="preserve">Застройщикам рекомендуется выбирать стекла со шлифованными кромками, чтобы повысить безопасность. Впервые вводится обязательная маркировка противомоскитной сетки. Теперь на лицевой стороне будет размещаться специальный предупреждающий знак, предупреждающий о том, что сетка не является защитной конструкцией. Новые требования также предъявлены к высоте подоконника и площади </w:t>
      </w:r>
      <w:proofErr w:type="spellStart"/>
      <w:r w:rsidRPr="00D67E0A">
        <w:rPr>
          <w:rFonts w:ascii="Times New Roman" w:hAnsi="Times New Roman" w:cs="Times New Roman"/>
          <w:sz w:val="24"/>
          <w:szCs w:val="24"/>
        </w:rPr>
        <w:t>неоткрывающихся</w:t>
      </w:r>
      <w:proofErr w:type="spellEnd"/>
      <w:r w:rsidRPr="00D67E0A">
        <w:rPr>
          <w:rFonts w:ascii="Times New Roman" w:hAnsi="Times New Roman" w:cs="Times New Roman"/>
          <w:sz w:val="24"/>
          <w:szCs w:val="24"/>
        </w:rPr>
        <w:t xml:space="preserve"> створок.</w:t>
      </w:r>
    </w:p>
    <w:sectPr w:rsidR="000F336F" w:rsidRPr="00D67E0A" w:rsidSect="00832B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4" o:spid="_x0000_i1030" type="#_x0000_t75" alt="Описание: ⚠" style="width:11.55pt;height:11.55pt;visibility:visible;mso-wrap-style:square" o:bullet="t">
        <v:imagedata r:id="rId1" o:title="⚠"/>
      </v:shape>
    </w:pict>
  </w:numPicBullet>
  <w:numPicBullet w:numPicBulletId="1">
    <w:pict>
      <v:shape id="Рисунок 2" o:spid="_x0000_i1031" type="#_x0000_t75" alt="Описание: ✅" style="width:11.55pt;height:11.55pt;visibility:visible;mso-wrap-style:square" o:bullet="t">
        <v:imagedata r:id="rId2" o:title="✅"/>
      </v:shape>
    </w:pict>
  </w:numPicBullet>
  <w:abstractNum w:abstractNumId="0">
    <w:nsid w:val="21073AD3"/>
    <w:multiLevelType w:val="hybridMultilevel"/>
    <w:tmpl w:val="BAF282D8"/>
    <w:lvl w:ilvl="0" w:tplc="129EAC46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EA88F9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C464A39A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E1948286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AC82729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B6706B66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ACD03DD4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545A53AC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6A06CE32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">
    <w:nsid w:val="29E74C0A"/>
    <w:multiLevelType w:val="hybridMultilevel"/>
    <w:tmpl w:val="BBDEECC8"/>
    <w:lvl w:ilvl="0" w:tplc="702E28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EA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4A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AA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0D9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48F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0CC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09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E80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78142F"/>
    <w:multiLevelType w:val="hybridMultilevel"/>
    <w:tmpl w:val="0EEA6506"/>
    <w:lvl w:ilvl="0" w:tplc="01E87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A3C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3AE6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8C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76C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481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0A7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C1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0E2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5F1E19"/>
    <w:multiLevelType w:val="hybridMultilevel"/>
    <w:tmpl w:val="B08EC690"/>
    <w:lvl w:ilvl="0" w:tplc="04185E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C67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287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348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EFA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C65F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2B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C37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063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2547FA2"/>
    <w:multiLevelType w:val="hybridMultilevel"/>
    <w:tmpl w:val="9DDEEC80"/>
    <w:lvl w:ilvl="0" w:tplc="7C28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6C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B6C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B86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AA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F613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E02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0E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4E6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8276828"/>
    <w:multiLevelType w:val="hybridMultilevel"/>
    <w:tmpl w:val="18D06CFA"/>
    <w:lvl w:ilvl="0" w:tplc="115A14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8AD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2CE9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85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C44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495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C6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B0C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84F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DCF6055"/>
    <w:multiLevelType w:val="hybridMultilevel"/>
    <w:tmpl w:val="E9BA2722"/>
    <w:lvl w:ilvl="0" w:tplc="95FE95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643C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E288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4A1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6D8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6BA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060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CCC4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A86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D9"/>
    <w:rsid w:val="000F336F"/>
    <w:rsid w:val="003E4D28"/>
    <w:rsid w:val="004610D9"/>
    <w:rsid w:val="00832BF1"/>
    <w:rsid w:val="00D6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B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B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2023-05-11T04:51:00Z</dcterms:created>
  <dcterms:modified xsi:type="dcterms:W3CDTF">2025-05-07T06:02:00Z</dcterms:modified>
</cp:coreProperties>
</file>